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11379200</wp:posOffset>
            </wp:positionV>
            <wp:extent cx="495300" cy="3683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41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2020年广西北部湾经济区初中学业水平考试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模拟测试卷(三)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满分：60分)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　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下列各小题的四个备选答案中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只有一个最符合题意。(本卷共17小</w:t>
      </w:r>
      <w:r>
        <w:rPr>
          <w:rFonts w:ascii="Times New Roman" w:eastAsia="黑体" w:hAnsi="Times New Roman" w:cs="Times New Roman" w:hint="eastAsia"/>
          <w:sz w:val="28"/>
          <w:szCs w:val="28"/>
        </w:rPr>
        <w:t>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黑体" w:eastAsia="黑体" w:hAnsi="黑体" w:cs="黑体" w:hint="eastAsia"/>
          <w:sz w:val="28"/>
          <w:szCs w:val="28"/>
        </w:rPr>
        <w:t>每小题</w:t>
      </w:r>
      <w:r>
        <w:rPr>
          <w:rFonts w:ascii="Times New Roman" w:eastAsia="黑体" w:hAnsi="Times New Roman" w:cs="Times New Roman"/>
          <w:sz w:val="28"/>
          <w:szCs w:val="28"/>
        </w:rPr>
        <w:t>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年7月25日至26日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世界工业互联网大会在青岛召开。大会以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智联互通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智享共赢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为主题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呈现世界前沿技术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发出中国企业在工业互联网、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智能＋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等领域的声音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助力发起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高端制造业＋人工智能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攻势。</w:t>
      </w:r>
      <w:r>
        <w:rPr>
          <w:rFonts w:ascii="Times New Roman" w:hAnsi="Times New Roman" w:cs="Times New Roman"/>
          <w:sz w:val="28"/>
          <w:szCs w:val="28"/>
        </w:rPr>
        <w:t>召开世界工业互联网大会说明网络(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可以满足人们各方面的需要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让</w:t>
      </w:r>
      <w:r>
        <w:rPr>
          <w:rFonts w:ascii="Times New Roman" w:hAnsi="Times New Roman" w:cs="Times New Roman" w:hint="eastAsia"/>
          <w:sz w:val="28"/>
          <w:szCs w:val="28"/>
        </w:rPr>
        <w:t>我们信息交流变得无约束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积极作用可取代其消极作用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改变世界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创造人类生活新空间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2019年6月29日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外逃18年的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百名红通人员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、职务犯罪嫌疑人刘宝凤回国投案自首并积极退赃。这是开展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天网行动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以来第五十九名归案的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百名红通人员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法律是由国家制定或认可的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触犯法律就要承担刑事责任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法律对领导干部的处罚将会更为严厉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法律对全体社会成员具有普遍约束力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年7月4日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张某某编造出某地震灾区出现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巨龙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谣言并在网上发布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引发广大网民的极大关注和社会恐慌。警方对张某某作出治安拘留的处罚。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自由应该是不受任何约束的  B．社会规则与自由是相互矛盾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获得自由需要遵守社会规则  D．公民真正的自由是不存在的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李某因停止检票后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冲入站台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致列车晚点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被行拘9日；某出版社未经作者同意发表其作品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作者将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该出版社告上法庭。</w:t>
      </w:r>
      <w:r>
        <w:rPr>
          <w:rFonts w:ascii="Times New Roman" w:hAnsi="Times New Roman" w:cs="Times New Roman"/>
          <w:sz w:val="28"/>
          <w:szCs w:val="28"/>
        </w:rPr>
        <w:t>李某、某出版社的行为分别属于(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严重违法行为、一般违法行为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B．民事违法行为、行政违法行为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行政违法行为、民事违法行为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D．行政违法行为、刑事违法行为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根据宁夏回族自治区人民政府办公厅关于古尔邦节放假的通知精神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年8月12日—13日宁夏回族自治区放假2天；根据新疆维吾尔自治区人民政府办公厅关于2019年肉孜节放假的通知精神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2019年</w:t>
      </w:r>
      <w:r>
        <w:rPr>
          <w:rFonts w:ascii="Times New Roman" w:eastAsia="楷体_GB2312" w:hAnsi="Times New Roman" w:cs="Times New Roman"/>
          <w:sz w:val="28"/>
          <w:szCs w:val="28"/>
        </w:rPr>
        <w:t>6月5日新疆维吾尔自治区各族群众放假1天；壮族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三月三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期间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广西壮族自治区全体公民放假2天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说明我国在少数民族地区实行高度自治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体现了我国实行民族区域自治制度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表明少数民族享有更多的政治权利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说明少数民族群众才是国家的主人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年上半年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全国纪检监察机关共接受信访举报160.9万件次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处置问题线索81.9万件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谈话函询16.8万件次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立案31.5万件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处分25.4万人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这体现了国家监察机关(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铲除一切腐败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保障社会和谐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B．行使处置职责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维护公平正义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拥有最高权力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监察政府官员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D．审判犯罪分子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维护法律尊严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年的最高人民法院工作报告披露：各级法院审结贪污贿赂、渎职等案件2.8万件3.3万人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其中被告人原为省部级以上干部的18人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厅局级339人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县处级1185人。加大对行贿犯罪惩治力度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判处罪犯2466人。</w:t>
      </w:r>
      <w:r>
        <w:rPr>
          <w:rFonts w:ascii="Times New Roman" w:hAnsi="Times New Roman" w:cs="Times New Roman"/>
          <w:sz w:val="28"/>
          <w:szCs w:val="28"/>
        </w:rPr>
        <w:t>这表明(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我国坚持法律面前人人平等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法律由国家强制力保证实施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违法行为都将受到刑罚处罚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法律只对犯罪人员有约束力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年7月10日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国务院总理李克强主持召开国务院常务会议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指出降低社保费率是减轻企业负担、激发市场主体活力的重要举措。各地要切实担起基本养老金发放主体责任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确保一户不落。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有利于让人民群众共享发展成果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表明发展的根本目的就是增进民生福祉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表明当前我国已经实现了社会公平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有利于增强人民群众获得感、幸福感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(2019·贵阳)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一分钟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333</w:t>
      </w:r>
      <w:r>
        <w:rPr>
          <w:rFonts w:ascii="Times New Roman" w:eastAsia="楷体_GB2312" w:hAnsi="Times New Roman" w:cs="Times New Roman"/>
          <w:sz w:val="28"/>
          <w:szCs w:val="28"/>
        </w:rPr>
        <w:t>万元投入研究和实验；一分钟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生产汽车55辆；一分钟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5288</w:t>
      </w:r>
      <w:r>
        <w:rPr>
          <w:rFonts w:ascii="Times New Roman" w:eastAsia="楷体_GB2312" w:hAnsi="Times New Roman" w:cs="Times New Roman"/>
          <w:sz w:val="28"/>
          <w:szCs w:val="28"/>
        </w:rPr>
        <w:t>万元货物进出口；一分钟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创造GDP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1.57</w:t>
      </w:r>
      <w:r>
        <w:rPr>
          <w:rFonts w:ascii="Times New Roman" w:eastAsia="楷体_GB2312" w:hAnsi="Times New Roman" w:cs="Times New Roman"/>
          <w:sz w:val="28"/>
          <w:szCs w:val="28"/>
        </w:rPr>
        <w:t>亿元</w:t>
      </w:r>
      <w:r>
        <w:rPr>
          <w:rFonts w:hAnsi="宋体" w:cs="Times New Roman"/>
          <w:sz w:val="28"/>
          <w:szCs w:val="28"/>
        </w:rPr>
        <w:t>……”</w:t>
      </w:r>
      <w:r>
        <w:rPr>
          <w:rFonts w:ascii="Times New Roman" w:eastAsia="楷体_GB2312" w:hAnsi="Times New Roman" w:cs="Times New Roman"/>
          <w:sz w:val="28"/>
          <w:szCs w:val="28"/>
        </w:rPr>
        <w:t>中国的每一分钟都在发生巨大的改变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这是改革开放四十多年成就的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中国奇迹。</w:t>
      </w:r>
      <w:r>
        <w:rPr>
          <w:rFonts w:ascii="Times New Roman" w:hAnsi="Times New Roman" w:cs="Times New Roman"/>
          <w:sz w:val="28"/>
          <w:szCs w:val="28"/>
        </w:rPr>
        <w:t>这一中国奇迹使我们更加坚信(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改革开放使中国跨入科技强国行列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改革开放使中国基本实现了现代化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改革开放推动中国踏上了强国之路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改革开放实现了中华民族伟大复兴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中美贸易战的一个关键领域便是美国华盛顿搬出技术行业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大炮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试图遏制在移动网络尤其是5G领域不容忽视的参与者华为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禁止向中国出口高端芯片。</w:t>
      </w:r>
      <w:r>
        <w:rPr>
          <w:rFonts w:ascii="Times New Roman" w:hAnsi="Times New Roman" w:cs="Times New Roman"/>
          <w:sz w:val="28"/>
          <w:szCs w:val="28"/>
        </w:rPr>
        <w:t>这说明我国(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科技自主创新能力仍需提高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目前科技创新水平严重落后于美国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要坚持技术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引进来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为主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在高新技术方面与发达国家仍有差距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②③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从微博到微信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从各类小程序到二维码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网络问政、网络理政、网上信箱、网上民主听证会、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互联网＋监督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eastAsia="楷体_GB2312" w:hAnsi="Times New Roman" w:cs="Times New Roman"/>
          <w:sz w:val="28"/>
          <w:szCs w:val="28"/>
        </w:rPr>
        <w:t>互联网＋信访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使得网络已成为集聚民智民力和拓宽人民参与监督的新渠道。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有利于推动政府科学民主决策</w:t>
      </w:r>
      <w:r>
        <w:rPr>
          <w:rFonts w:ascii="Times New Roman" w:hAnsi="Times New Roman" w:cs="Times New Roman" w:hint="eastAsia"/>
          <w:sz w:val="28"/>
          <w:szCs w:val="28"/>
        </w:rPr>
        <w:t>　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是公民参与政治生活最佳途径　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表明网络促进民主政治的进步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有利于保证人民当家作主地位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年《非遗公开课》通过主讲嘉宾及非遗传承人现场讲述、展示、互动、点评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呈现我国非遗保护工作近20年来的重要进展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以传承人的故事引起情感共鸣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让观众进一步了解非遗的内涵、门类和价值。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有利于让我们坚定文化自信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有利于增强民族文化认</w:t>
      </w:r>
      <w:r>
        <w:rPr>
          <w:rFonts w:ascii="Times New Roman" w:hAnsi="Times New Roman" w:cs="Times New Roman" w:hint="eastAsia"/>
          <w:sz w:val="28"/>
          <w:szCs w:val="28"/>
        </w:rPr>
        <w:t>同感　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表明中华文化对外是排斥的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有利于非遗文化创新性发展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2019年7月8日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生态环境部发布上半年全国空气质量状况报告。今年1至6月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全国337个地级及以上城市平均优良天数比例为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80.1%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同比上升0.4个百分点；142个城市环境空气质量达标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同比增加20个。</w:t>
      </w:r>
      <w:r>
        <w:rPr>
          <w:rFonts w:ascii="Times New Roman" w:hAnsi="Times New Roman" w:cs="Times New Roman"/>
          <w:sz w:val="28"/>
          <w:szCs w:val="28"/>
        </w:rPr>
        <w:t>这说明我国(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生态文明建设取得成效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坚持绿色发展理念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坚持开</w:t>
      </w:r>
      <w:r>
        <w:rPr>
          <w:rFonts w:ascii="Times New Roman" w:hAnsi="Times New Roman" w:cs="Times New Roman" w:hint="eastAsia"/>
          <w:sz w:val="28"/>
          <w:szCs w:val="28"/>
        </w:rPr>
        <w:t>放发展理念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坚持可持续发展道路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</w:t>
      </w:r>
      <w:r>
        <w:rPr>
          <w:rFonts w:ascii="Times New Roman" w:eastAsia="楷体_GB2312" w:hAnsi="Times New Roman" w:cs="Times New Roman"/>
          <w:sz w:val="28"/>
          <w:szCs w:val="28"/>
        </w:rPr>
        <w:t>9年7月8日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第八届世界和平论坛在清华大学举行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王岐山在致辞中表示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中国主张推动构建新型国际关系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维护多边主义基石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拓宽共同发展途径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促进文明互学互鉴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携手应对人类共同新挑战。</w:t>
      </w:r>
      <w:r>
        <w:rPr>
          <w:rFonts w:ascii="Times New Roman" w:hAnsi="Times New Roman" w:cs="Times New Roman"/>
          <w:sz w:val="28"/>
          <w:szCs w:val="28"/>
        </w:rPr>
        <w:t>这表明中国(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正致力于成为世界秩序的维护者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坚持走和平发展道路　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日益成为全球经济合作的引领者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积极为全球发</w:t>
      </w:r>
      <w:r>
        <w:rPr>
          <w:rFonts w:ascii="Times New Roman" w:hAnsi="Times New Roman" w:cs="Times New Roman" w:hint="eastAsia"/>
          <w:sz w:val="28"/>
          <w:szCs w:val="28"/>
        </w:rPr>
        <w:t>展贡献智慧和力量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年6月7日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第二十三届圣彼得堡国际经济论坛全会在圣彼得堡举行。国家主席习近平在会上强调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作为世界最大的发展中国家和负责任大国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中国始终坚定不移地履行可持续发展承诺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旨在实现各国互利共赢、共同发展。</w:t>
      </w:r>
      <w:r>
        <w:rPr>
          <w:rFonts w:ascii="Times New Roman" w:hAnsi="Times New Roman" w:cs="Times New Roman"/>
          <w:sz w:val="28"/>
          <w:szCs w:val="28"/>
        </w:rPr>
        <w:t>强调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互利共赢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是因为(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我国致力于创造更多元的对外开放格局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合作互惠能促进共同发展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我国高举和平、发展、</w:t>
      </w:r>
      <w:r>
        <w:rPr>
          <w:rFonts w:ascii="Times New Roman" w:hAnsi="Times New Roman" w:cs="Times New Roman" w:hint="eastAsia"/>
          <w:sz w:val="28"/>
          <w:szCs w:val="28"/>
        </w:rPr>
        <w:t>合作、共赢的旗帜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国际社会越来越关注中国主张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2018</w:t>
      </w:r>
      <w:r>
        <w:rPr>
          <w:rFonts w:ascii="Times New Roman" w:eastAsia="楷体_GB2312" w:hAnsi="Times New Roman" w:cs="Times New Roman"/>
          <w:sz w:val="28"/>
          <w:szCs w:val="28"/>
        </w:rPr>
        <w:t>年11月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首届中国国际进口博览会在上海举办。</w:t>
      </w:r>
      <w:r>
        <w:rPr>
          <w:rFonts w:ascii="Times New Roman" w:hAnsi="Times New Roman" w:cs="Times New Roman"/>
          <w:sz w:val="28"/>
          <w:szCs w:val="28"/>
        </w:rPr>
        <w:t>回答第16—17题。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hAnsi="Times New Roman" w:cs="Times New Roman"/>
          <w:sz w:val="28"/>
          <w:szCs w:val="28"/>
        </w:rPr>
        <w:t>中国搭台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世界合唱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从发达国家到最不发达国家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从世界500强到新锐公司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从智能制造到农产品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五洲四海宾朋纷至沓来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全球产品汇聚一堂。这说明(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经济全球化趋势不可逆转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我国奉行互利共赢的开放战略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中国的发展</w:t>
      </w:r>
      <w:r>
        <w:rPr>
          <w:rFonts w:ascii="Times New Roman" w:hAnsi="Times New Roman" w:cs="Times New Roman" w:hint="eastAsia"/>
          <w:sz w:val="28"/>
          <w:szCs w:val="28"/>
        </w:rPr>
        <w:t>离不开世界　　</w:t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世界的繁荣离不开中国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①③④</w:t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C．</w:t>
      </w:r>
      <w:r>
        <w:rPr>
          <w:rFonts w:hAnsi="宋体" w:cs="Times New Roman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贸易为媒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文明因交流互鉴而精彩。进博会上交易的不仅是商品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还有商品传递的文化、理念、生活方式等。</w:t>
      </w:r>
      <w:r>
        <w:rPr>
          <w:rFonts w:ascii="Times New Roman" w:hAnsi="Times New Roman" w:cs="Times New Roman"/>
          <w:sz w:val="28"/>
          <w:szCs w:val="28"/>
        </w:rPr>
        <w:t>这启示我们要(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认识到文化具有多样性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尊重不同的文化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努力消除文化差异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学习和借鉴优秀文化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　共26分)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18．</w:t>
      </w:r>
      <w:r>
        <w:rPr>
          <w:rFonts w:ascii="Times New Roman" w:hAnsi="Times New Roman" w:cs="Times New Roman"/>
          <w:sz w:val="28"/>
          <w:szCs w:val="28"/>
        </w:rPr>
        <w:t>(6分)</w:t>
      </w:r>
      <w:r>
        <w:rPr>
          <w:rFonts w:ascii="Times New Roman" w:eastAsia="楷体_GB2312" w:hAnsi="Times New Roman" w:cs="Times New Roman"/>
          <w:sz w:val="28"/>
          <w:szCs w:val="28"/>
        </w:rPr>
        <w:t>(2019·湘潭)</w:t>
      </w:r>
      <w:r>
        <w:rPr>
          <w:rFonts w:ascii="Times New Roman" w:hAnsi="Times New Roman" w:cs="Times New Roman"/>
          <w:sz w:val="28"/>
          <w:szCs w:val="28"/>
        </w:rPr>
        <w:t>请阅读漫画《失衡和平衡》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运用所学知识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简要回答下列问题：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2787015" cy="899795"/>
            <wp:effectExtent l="0" t="0" r="13335" b="146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2092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失衡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讽刺了现实生活中的什么现象？(2分)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讽刺了部分人只愿意享受权利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不愿意承担义务的现象。(共2分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其他如义务观念淡薄等言之有理的答案也可酌情计分)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(2)让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失衡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回归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平衡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我们该如何做？(4分)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坚持权利和义务相统一；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增强权利意识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依法行使权利；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增强义务观念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自觉履行法定的义务。(每点2分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共4分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其他言之有理的答案也可酌情计分)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</w:t>
      </w:r>
      <w:r>
        <w:rPr>
          <w:rFonts w:ascii="Times New Roman" w:eastAsia="楷体_GB2312" w:hAnsi="Times New Roman" w:cs="Times New Roman"/>
          <w:sz w:val="28"/>
          <w:szCs w:val="28"/>
        </w:rPr>
        <w:t>(2019·益阳)</w:t>
      </w: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ascii="Times New Roman" w:eastAsia="楷体_GB2312" w:hAnsi="Times New Roman" w:cs="Times New Roman"/>
          <w:sz w:val="28"/>
          <w:szCs w:val="28"/>
        </w:rPr>
        <w:t>2018年初以来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益阳市委常委会、市政府常务会先后12次专题研究扫黑除恶专项斗争。通过公布举报电话、举报邮箱、出台举报奖励政策等方式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发动广大人民群众积极参与扫黑除恶专项斗争。至2019年3月29日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益阳市共打掉涉恶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犯罪集团</w:t>
      </w:r>
      <w:r>
        <w:rPr>
          <w:rFonts w:ascii="Times New Roman" w:eastAsia="楷体_GB2312" w:hAnsi="Times New Roman" w:cs="Times New Roman"/>
          <w:sz w:val="28"/>
          <w:szCs w:val="28"/>
        </w:rPr>
        <w:t>15个、涉恶团伙35个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抓获犯罪嫌疑人1224人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刑拘919人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逮捕388人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破获案件486起。全市扫黑除恶专项斗争已获阶段性成果。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2016年以来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桃江县唐某违规成立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县燃气行业协会安全监管和市场秩序稽查队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垄断市场、非法扣押他人液化气罐和运输车辆、暴力殴打他人。2018年11月唐某被桃江县检察院依法批捕。2019年3月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为唐某经营企业牟取暴利提供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保护伞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和监管不到位的四名领导干部也分别被政府立案调查。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(1)益阳市打击黑恶势力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践行了社会主义核心价值观的哪些内容？(2分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两点即可)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文明、和谐、平等、公平、正义、法治。(答对两点即可得2分)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(2)益阳市打击黑恶势力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掀开势力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保护伞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对国家机关及其工作人员行使权力有何警示？(4分)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国家机关及其工作人员要在宪法和法律规定的范围内行使权力；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国家机关及其工作人员要严格按照法定的途径和方式行使权力；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国家权力的行使不能任性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法定职责必须为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法无授权不可为；</w:t>
      </w:r>
      <w:r>
        <w:rPr>
          <w:rFonts w:eastAsia="华文行楷" w:hAnsi="宋体" w:cs="Times New Roman"/>
          <w:sz w:val="28"/>
          <w:szCs w:val="28"/>
        </w:rPr>
        <w:t>④</w:t>
      </w:r>
      <w:r>
        <w:rPr>
          <w:rFonts w:ascii="Times New Roman" w:eastAsia="华文行楷" w:hAnsi="Times New Roman" w:cs="Times New Roman"/>
          <w:sz w:val="28"/>
          <w:szCs w:val="28"/>
        </w:rPr>
        <w:t>国家权力的行使必须接受人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民的监督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让权力在阳光下运行；</w:t>
      </w:r>
      <w:r>
        <w:rPr>
          <w:rFonts w:eastAsia="华文行楷" w:hAnsi="宋体" w:cs="Times New Roman" w:hint="eastAsia"/>
          <w:sz w:val="28"/>
          <w:szCs w:val="28"/>
        </w:rPr>
        <w:t>⑤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国家机关及其工作人员必须依法行使权力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履行职责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不得懈怠、推诿等。(答对三点即可得</w:t>
      </w:r>
      <w:r>
        <w:rPr>
          <w:rFonts w:ascii="Times New Roman" w:eastAsia="华文行楷" w:hAnsi="Times New Roman" w:cs="Times New Roman"/>
          <w:sz w:val="28"/>
          <w:szCs w:val="28"/>
        </w:rPr>
        <w:t>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(3)在打击黑恶势力的斗争中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青少年可以做哪些力所能及的事情？(4分)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敢于与黑恶势力作斗争；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善于与黑恶势力作斗争；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正确行使监督权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向有关部门举报；</w:t>
      </w:r>
      <w:r>
        <w:rPr>
          <w:rFonts w:eastAsia="华文行楷" w:hAnsi="宋体" w:cs="Times New Roman"/>
          <w:sz w:val="28"/>
          <w:szCs w:val="28"/>
        </w:rPr>
        <w:t>④</w:t>
      </w:r>
      <w:r>
        <w:rPr>
          <w:rFonts w:ascii="Times New Roman" w:eastAsia="华文行楷" w:hAnsi="Times New Roman" w:cs="Times New Roman"/>
          <w:sz w:val="28"/>
          <w:szCs w:val="28"/>
        </w:rPr>
        <w:t>积极参与宣传活动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扩大扫黑除恶的影响力等。(答对三点即可得4分)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(10分)一年一度召开的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两会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举国关注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举世瞩目。请认真阅读九年级</w:t>
      </w:r>
      <w:r>
        <w:rPr>
          <w:rFonts w:ascii="Times New Roman" w:hAnsi="Times New Roman" w:cs="Times New Roman" w:hint="eastAsia"/>
          <w:sz w:val="28"/>
          <w:szCs w:val="28"/>
        </w:rPr>
        <w:t>二班张磊同学整理的</w:t>
      </w:r>
      <w:r>
        <w:rPr>
          <w:rFonts w:ascii="Times New Roman" w:hAnsi="Times New Roman" w:cs="Times New Roman"/>
          <w:sz w:val="28"/>
          <w:szCs w:val="28"/>
        </w:rPr>
        <w:t>2019年两会关键词及相关材料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【关键词一：政府工作报告】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2019</w:t>
      </w:r>
      <w:r>
        <w:rPr>
          <w:rFonts w:ascii="Times New Roman" w:eastAsia="楷体_GB2312" w:hAnsi="Times New Roman" w:cs="Times New Roman"/>
          <w:sz w:val="28"/>
          <w:szCs w:val="28"/>
        </w:rPr>
        <w:t>年3月15日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十三届全国人大二次会议表决通过了关于政府工作报告的决议。在审议过程中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认真听取和采纳人大代表、政协委员的意见和建议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报告共修改了83处。报告既部署了2019年国家经济社会发展总体要求、政策取向、目标任务和重点工作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也积极回应了群众的期盼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如网络流量资费、老旧小区加装电梯、推动社区养老等内容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虽然细微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却是关系到群众利益的大事。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 w:hint="eastAsia"/>
          <w:sz w:val="28"/>
          <w:szCs w:val="28"/>
        </w:rPr>
        <w:t>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谈谈你对上述材料的理解。(</w:t>
      </w:r>
      <w:r>
        <w:rPr>
          <w:rFonts w:ascii="Times New Roman" w:hAnsi="Times New Roman" w:cs="Times New Roman"/>
          <w:sz w:val="28"/>
          <w:szCs w:val="28"/>
        </w:rPr>
        <w:t>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我国是人民民主专政的社会主义国家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国家一切权力属于人民；我国社会主义民主是一种新型的民主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人民当家作主是社会主义民主政治的本质特征；人民代表大会制度是我国的根本政治制度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是人民掌握国家政权、行使权力的根本途径。选举民主是我国实行人民民主的重要形式；民主决策是保障人民利益得到充分实现的有效方式；民主监督是公民参与民主生活、行使公民监督权的具体体现等。(4分)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【关键词二：两会代表通道】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全国人大代表、青海省果洛藏族自治州州长白加扎西在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代表通道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回答记者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现阶段应该采取哪些措施保护好三江源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的提问时表示：具体措施方面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随着国家公园体制试点的进一步深化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一些重大的生态工程规划的启动实施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进一步加大三江源地区的山水林田湖草生态系统保护的力度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进一步完善生态补偿机制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着力推动农村的产业转型和生产生活方式的转变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努力使三江源地区的江河湖泊更加充沛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森林和草原更加丰润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将三江源建设成为人与自然和谐的典范。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(2)请你谈谈白加扎西代表回答内容的理论依据有哪些。(4分)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我国坚持实施可持续发展战略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坚持保护环境、节约资源的基本国策；坚持创新、协调、绿色、开放、共享的发展理念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实现中华民族永续发展；坚持绿色富国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让人民群众切实感受到经济发展带来的环境效益；重视环境保护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追求人与自然和谐共生；积极处理经济发展与生态环境保护的关系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走绿色、循环、低碳发展之路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使人民过上幸福、健康、美好的生活等。(4分)</w:t>
      </w:r>
      <w:bookmarkStart w:id="0" w:name="_GoBack"/>
      <w:bookmarkEnd w:id="0"/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【关键词三：人大代表建议】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十三届全国人大二次会议议案组收到代表提出的建议、批评和意见约8000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件。关注的问题主要有：打好扶贫攻坚战；支持重大区域发展战略；开展农村人居环境整治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补齐农村基础设施和公共服务设施建设短板；放开养老市场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解决城市养老难问题；深化医疗、教育改革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保障和改善民生等。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(3)我们应如何解决上述代表关注的问题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请你也谈谈自己的意见和建议。(选择其中一到两个问题)(2分)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(略)本题为开放性试题。应针对材料中代表关注的问题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提出具体的解决方案(意见和建议)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解决方案要切实可行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且符合我国当前的发展理念。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FC"/>
    <w:rsid w:val="0007153C"/>
    <w:rsid w:val="00353160"/>
    <w:rsid w:val="00BA2AFC"/>
    <w:rsid w:val="00EF5847"/>
    <w:rsid w:val="107E03A3"/>
    <w:rsid w:val="199D2EE2"/>
    <w:rsid w:val="1C3B4E30"/>
    <w:rsid w:val="37412CC9"/>
    <w:rsid w:val="42DD2FD1"/>
    <w:rsid w:val="4B523B4E"/>
    <w:rsid w:val="6A9C033B"/>
    <w:rsid w:val="6B035DCF"/>
    <w:rsid w:val="7248314A"/>
    <w:rsid w:val="7BD44B6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21152;&#21152;3.TI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4775</Words>
  <Characters>27222</Characters>
  <Application>Microsoft Office Word</Application>
  <DocSecurity>0</DocSecurity>
  <Lines>226</Lines>
  <Paragraphs>63</Paragraphs>
  <ScaleCrop>false</ScaleCrop>
  <Company/>
  <LinksUpToDate>false</LinksUpToDate>
  <CharactersWithSpaces>31934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2019-12-18T08:46:00Z</dcterms:created>
  <dcterms:modified xsi:type="dcterms:W3CDTF">2019-12-19T00:41:08Z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